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B4" w:rsidRPr="00AB6EB4" w:rsidRDefault="00AB6EB4" w:rsidP="00AB6EB4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val="hr-HR"/>
        </w:rPr>
      </w:pPr>
      <w:r w:rsidRPr="00AB6EB4">
        <w:rPr>
          <w:rFonts w:ascii="Times New Roman" w:eastAsia="Calibri" w:hAnsi="Times New Roman" w:cs="Times New Roman"/>
          <w:b/>
          <w:sz w:val="24"/>
          <w:lang w:val="hr-HR"/>
        </w:rPr>
        <w:t>Obrazac 1.3.2. Izvedbeni plan nastave (</w:t>
      </w:r>
      <w:proofErr w:type="spellStart"/>
      <w:r w:rsidRPr="00AB6EB4">
        <w:rPr>
          <w:rFonts w:ascii="Times New Roman" w:eastAsia="Calibri" w:hAnsi="Times New Roman" w:cs="Times New Roman"/>
          <w:b/>
          <w:i/>
          <w:sz w:val="24"/>
          <w:lang w:val="hr-HR"/>
        </w:rPr>
        <w:t>syllabus</w:t>
      </w:r>
      <w:proofErr w:type="spellEnd"/>
      <w:r w:rsidRPr="00AB6EB4">
        <w:rPr>
          <w:rFonts w:ascii="Times New Roman" w:eastAsia="Calibri" w:hAnsi="Times New Roman" w:cs="Times New Roman"/>
          <w:b/>
          <w:sz w:val="24"/>
          <w:lang w:val="hr-HR"/>
        </w:rPr>
        <w:t>)</w:t>
      </w:r>
      <w:r w:rsidRPr="00AB6EB4">
        <w:rPr>
          <w:rFonts w:ascii="Times New Roman" w:eastAsia="Calibri" w:hAnsi="Times New Roman" w:cs="Times New Roman"/>
          <w:b/>
          <w:sz w:val="24"/>
          <w:vertAlign w:val="superscript"/>
          <w:lang w:val="hr-HR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AB6EB4" w:rsidRPr="00AB6EB4" w:rsidTr="001D6579"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lang w:val="hr-HR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Njemački jezik I</w:t>
            </w:r>
            <w:r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proofErr w:type="spellStart"/>
            <w:r w:rsidRPr="00AB6EB4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akad</w:t>
            </w:r>
            <w:proofErr w:type="spellEnd"/>
            <w:r w:rsidRPr="00AB6EB4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20"/>
                <w:lang w:val="hr-HR"/>
              </w:rPr>
              <w:t>2019./2020.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sz w:val="20"/>
                <w:lang w:val="hr-HR"/>
              </w:rPr>
            </w:pPr>
          </w:p>
        </w:tc>
        <w:tc>
          <w:tcPr>
            <w:tcW w:w="758" w:type="dxa"/>
            <w:gridSpan w:val="3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ECTS</w:t>
            </w:r>
          </w:p>
        </w:tc>
        <w:tc>
          <w:tcPr>
            <w:tcW w:w="1533" w:type="dxa"/>
            <w:gridSpan w:val="4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2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20"/>
                <w:lang w:val="hr-HR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sz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20"/>
                <w:lang w:val="hr-HR"/>
              </w:rPr>
              <w:t>Centar za strane jezike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67">
                  <w:rPr>
                    <w:rFonts w:ascii="MS Gothic" w:eastAsia="MS Gothic" w:hAnsi="Times New Roman" w:cs="Times New Roman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67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AB6EB4" w:rsidRPr="00AB6EB4" w:rsidRDefault="009A6C99" w:rsidP="00AB6EB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poslijediplomski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Vrsta studija</w:t>
            </w:r>
          </w:p>
        </w:tc>
        <w:tc>
          <w:tcPr>
            <w:tcW w:w="1729" w:type="dxa"/>
            <w:gridSpan w:val="9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jednopredmetni</w:t>
            </w:r>
          </w:p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AB6EB4" w:rsidRPr="00AB6EB4" w:rsidRDefault="009A6C99" w:rsidP="00AB6EB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hr-HR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specijalistički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67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5.</w:t>
            </w:r>
          </w:p>
        </w:tc>
        <w:bookmarkStart w:id="0" w:name="_GoBack"/>
        <w:bookmarkEnd w:id="0"/>
      </w:tr>
      <w:tr w:rsidR="00AB6EB4" w:rsidRPr="00AB6EB4" w:rsidTr="001D6579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67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zimski</w:t>
            </w:r>
          </w:p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67">
                  <w:rPr>
                    <w:rFonts w:ascii="MS Gothic" w:eastAsia="MS Gothic" w:hAnsi="MS Gothic" w:cs="Times New Roman" w:hint="eastAsia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67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67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67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V.</w:t>
            </w:r>
          </w:p>
        </w:tc>
      </w:tr>
      <w:tr w:rsidR="00AB6EB4" w:rsidRPr="00AB6EB4" w:rsidTr="001D6579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66" w:type="dxa"/>
            <w:gridSpan w:val="3"/>
            <w:vMerge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67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67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67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67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X.</w:t>
            </w:r>
          </w:p>
        </w:tc>
      </w:tr>
      <w:tr w:rsidR="00AB6EB4" w:rsidRPr="00AB6EB4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NE</w:t>
            </w:r>
          </w:p>
        </w:tc>
      </w:tr>
      <w:tr w:rsidR="00AB6EB4" w:rsidRPr="00AB6EB4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Opterećenje</w:t>
            </w:r>
          </w:p>
        </w:tc>
        <w:tc>
          <w:tcPr>
            <w:tcW w:w="391" w:type="dxa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15</w:t>
            </w:r>
          </w:p>
        </w:tc>
        <w:tc>
          <w:tcPr>
            <w:tcW w:w="392" w:type="dxa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P</w:t>
            </w:r>
          </w:p>
        </w:tc>
        <w:tc>
          <w:tcPr>
            <w:tcW w:w="392" w:type="dxa"/>
            <w:gridSpan w:val="3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  <w:tc>
          <w:tcPr>
            <w:tcW w:w="391" w:type="dxa"/>
            <w:gridSpan w:val="3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S</w:t>
            </w:r>
          </w:p>
        </w:tc>
        <w:tc>
          <w:tcPr>
            <w:tcW w:w="392" w:type="dxa"/>
            <w:gridSpan w:val="2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6"/>
                <w:szCs w:val="16"/>
                <w:lang w:val="hr-HR"/>
              </w:rPr>
              <w:t>15</w:t>
            </w:r>
          </w:p>
        </w:tc>
        <w:tc>
          <w:tcPr>
            <w:tcW w:w="392" w:type="dxa"/>
            <w:gridSpan w:val="2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  <w:lang w:val="hr-HR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 xml:space="preserve"> NE</w:t>
            </w:r>
          </w:p>
        </w:tc>
      </w:tr>
      <w:tr w:rsidR="00AB6EB4" w:rsidRPr="00AB6EB4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njemački/hrvatski</w:t>
            </w:r>
          </w:p>
        </w:tc>
      </w:tr>
      <w:tr w:rsidR="00AB6EB4" w:rsidRPr="00AB6EB4" w:rsidTr="001D657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AB6EB4" w:rsidRPr="00AB6EB4" w:rsidRDefault="00AB6EB4" w:rsidP="00AB6E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4</w:t>
            </w:r>
            <w:r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 xml:space="preserve"> 3. </w:t>
            </w:r>
            <w:r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20</w:t>
            </w:r>
            <w:r w:rsidRPr="00AB6EB4">
              <w:rPr>
                <w:rFonts w:ascii="Times New Roman" w:eastAsia="Calibri" w:hAnsi="Times New Roman" w:cs="Times New Roman"/>
                <w:b/>
                <w:sz w:val="18"/>
                <w:szCs w:val="20"/>
                <w:lang w:val="hr-HR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4</w:t>
            </w:r>
            <w:r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6</w:t>
            </w:r>
            <w:r w:rsidRPr="00AB6EB4"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  <w:t>.2020.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AB6EB4" w:rsidRPr="00AB6EB4" w:rsidRDefault="00DB3667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18"/>
                <w:lang w:val="hr-HR"/>
              </w:rPr>
              <w:t>Položen JNB 101.</w:t>
            </w:r>
          </w:p>
        </w:tc>
      </w:tr>
      <w:tr w:rsidR="00AB6EB4" w:rsidRPr="00AB6EB4" w:rsidTr="001D6579">
        <w:tc>
          <w:tcPr>
            <w:tcW w:w="9288" w:type="dxa"/>
            <w:gridSpan w:val="31"/>
            <w:shd w:val="clear" w:color="auto" w:fill="D9D9D9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AB6EB4" w:rsidRPr="00AB6EB4" w:rsidRDefault="00DB3667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mr.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lang w:val="hr-HR"/>
              </w:rPr>
              <w:t>sc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lang w:val="hr-HR"/>
              </w:rPr>
              <w:t>. Ivica Leovac,  predavač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ileovac@unizd.hr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Srijeda 19.30 - 20.30 sati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mr. sc. Ivica Leovac,  predavač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9288" w:type="dxa"/>
            <w:gridSpan w:val="31"/>
            <w:shd w:val="clear" w:color="auto" w:fill="D9D9D9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AB6EB4" w:rsidRPr="00AB6EB4" w:rsidTr="001D6579">
        <w:tc>
          <w:tcPr>
            <w:tcW w:w="1801" w:type="dxa"/>
            <w:vMerge w:val="restart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terenska nastava</w:t>
            </w:r>
          </w:p>
        </w:tc>
      </w:tr>
      <w:tr w:rsidR="00AB6EB4" w:rsidRPr="00AB6EB4" w:rsidTr="001D6579"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</w:t>
            </w:r>
          </w:p>
        </w:tc>
      </w:tr>
      <w:tr w:rsidR="00AB6EB4" w:rsidRPr="00AB6EB4" w:rsidTr="001D6579">
        <w:tc>
          <w:tcPr>
            <w:tcW w:w="3296" w:type="dxa"/>
            <w:gridSpan w:val="8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  <w:t>Usvajanje i razvijanje osnova njemačkog jezika i gramatike. Razvijanje vještina pisanja i čitanja teksta na njemačkom jeziku, te svladavanje vještine izražavanja na njemačkom jeziku na A1 razini. Usvajanje osnovnoga vokabulara.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3296" w:type="dxa"/>
            <w:gridSpan w:val="8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AB6EB4" w:rsidRPr="00AB6EB4" w:rsidRDefault="00AB6EB4" w:rsidP="00AB6EB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koristiti pravilne jezične i gramatičke strukture stranog jezika pri pisanju i govoru na A1 razini;  </w:t>
            </w:r>
          </w:p>
          <w:p w:rsidR="00AB6EB4" w:rsidRPr="00AB6EB4" w:rsidRDefault="00AB6EB4" w:rsidP="00AB6EB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koristiti vokabular stranog jezika primjeren A1 razini o općim temama pri pisanju i govoru;</w:t>
            </w:r>
          </w:p>
          <w:p w:rsidR="00AB6EB4" w:rsidRPr="00AB6EB4" w:rsidRDefault="00AB6EB4" w:rsidP="00AB6EB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napisati tekst na stranom jeziku (esej, sažetak, članak, izvješće, email, </w:t>
            </w:r>
            <w:proofErr w:type="spellStart"/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itd</w:t>
            </w:r>
            <w:proofErr w:type="spellEnd"/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 xml:space="preserve"> na A1 razini); </w:t>
            </w:r>
          </w:p>
          <w:p w:rsidR="00AB6EB4" w:rsidRPr="00AB6EB4" w:rsidRDefault="00AB6EB4" w:rsidP="00AB6EB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razumjeti slušne zapise o svakodnevnim temama ili usmenu komunikaciju na stranom jeziku;</w:t>
            </w:r>
          </w:p>
          <w:p w:rsidR="00AB6EB4" w:rsidRPr="00AB6EB4" w:rsidRDefault="00AB6EB4" w:rsidP="00AB6EB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</w:pPr>
            <w:r w:rsidRPr="00AB6EB4">
              <w:rPr>
                <w:rFonts w:ascii="Times New Roman" w:eastAsia="Calibri" w:hAnsi="Times New Roman" w:cs="Times New Roman"/>
                <w:bCs/>
                <w:sz w:val="18"/>
                <w:lang w:val="hr-HR" w:bidi="hr-HR"/>
              </w:rPr>
              <w:t>sudjelovati u usmenoj komunikaciji na stranom jeziku.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Cs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9288" w:type="dxa"/>
            <w:gridSpan w:val="31"/>
            <w:shd w:val="clear" w:color="auto" w:fill="D9D9D9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  <w:lang w:val="hr-HR"/>
              </w:rPr>
            </w:pPr>
          </w:p>
        </w:tc>
      </w:tr>
      <w:tr w:rsidR="00AB6EB4" w:rsidRPr="00AB6EB4" w:rsidTr="001D6579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istraživanje</w:t>
            </w:r>
          </w:p>
        </w:tc>
      </w:tr>
      <w:tr w:rsidR="00AB6EB4" w:rsidRPr="00AB6EB4" w:rsidTr="001D6579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6"/>
                <w:lang w:val="hr-HR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seminar</w:t>
            </w:r>
          </w:p>
        </w:tc>
      </w:tr>
      <w:tr w:rsidR="00AB6EB4" w:rsidRPr="00AB6EB4" w:rsidTr="001D6579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ostalo: 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Tijekom semestra studenti su dužni uraditi 4 zadaće, svaka zadaća vrijedi 15% od ukupnog rezultata pismenog ispita. Na kraju semestra drži  se završni pismeni ispit koji vrijedi 40%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izražava  se postotcima. Nastavnik zadržava pravo osloboditi određene studente pismenog i/ili usmenog ispita.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jesenski ispitni rok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Bit će naknadno i pravovremeno objavljeni</w:t>
            </w:r>
          </w:p>
        </w:tc>
        <w:tc>
          <w:tcPr>
            <w:tcW w:w="2471" w:type="dxa"/>
            <w:gridSpan w:val="10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bCs/>
                <w:sz w:val="18"/>
                <w:lang w:val="hr-HR"/>
              </w:rPr>
              <w:t>Upoznavanje s glagolskim vremenima i deklinacijom imenica i pridjeva. Usvajanje jezičnih i gramatičkih struktura, vokabulara i čitanja u svrhu razumijevanja općenitog značenja teksta na osnovnoj razini- A1. Primjena usvojenih jezičnih struktura i vokabulara kroz pisanje i komunikaciju temeljenu na svakodnevnim situacijama iz područja načina života, kulture i civilizacije njemačkoga govornog područja.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4F5445" w:rsidRDefault="004F5445" w:rsidP="004F54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Upisi</w:t>
            </w:r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Tagesablauf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Stress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im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Büro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Am Computer.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Einen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Termin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vereinbaren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Jahreszeiten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das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Wetter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Reiseziele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Reisevorbereitungen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Verkehrsmittel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Eine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ab/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Wohnung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in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Stadt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Wohnungseinrichtung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Hausordnung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Gute</w:t>
            </w: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ab/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Wünsche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schöne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Geschenke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Gesundheit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Entschuldigungen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Was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ab/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ist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ab/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noch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alles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passiert</w:t>
            </w:r>
            <w:proofErr w:type="spellEnd"/>
          </w:p>
          <w:p w:rsidR="00AB6EB4" w:rsidRPr="004F5445" w:rsidRDefault="004F5445" w:rsidP="004F544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Wiederholung</w:t>
            </w:r>
            <w:proofErr w:type="spellEnd"/>
          </w:p>
          <w:p w:rsidR="004F5445" w:rsidRDefault="004F5445" w:rsidP="004F54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4F5445" w:rsidRDefault="004F5445" w:rsidP="004F54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r w:rsidRPr="00AB6EB4">
              <w:rPr>
                <w:rFonts w:ascii="Times New Roman" w:eastAsia="MS Gothic" w:hAnsi="Times New Roman" w:cs="Times New Roman"/>
                <w:b/>
                <w:bCs/>
                <w:sz w:val="18"/>
                <w:lang w:val="hr-HR"/>
              </w:rPr>
              <w:t>Vježbe i kolokviji</w:t>
            </w:r>
          </w:p>
          <w:p w:rsidR="004F5445" w:rsidRDefault="004F5445" w:rsidP="004F54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Upisi</w:t>
            </w:r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, Perfekt</w:t>
            </w:r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Un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/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regelmäßige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Temporale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Präpositionen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Prvi kolokvij, 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Satzverbindungen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: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Konjunktionen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Modalverben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, Imperativ</w:t>
            </w: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ab/>
            </w:r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Nomengruppe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Komposita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Drugi kolokvij,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Lokalangaben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Modalverben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Komparation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Adjektive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Nomen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Treći kolokvij ,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Verben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, Futur</w:t>
            </w:r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Präteritum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Modalverben</w:t>
            </w:r>
            <w:proofErr w:type="spellEnd"/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Präteritum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Perfekt</w:t>
            </w:r>
          </w:p>
          <w:p w:rsidR="004F5445" w:rsidRPr="004F5445" w:rsidRDefault="004F5445" w:rsidP="004F54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Četvrti kolokvij,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Vorbereitung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auf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die</w:t>
            </w:r>
            <w:proofErr w:type="spellEnd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Prüfung</w:t>
            </w:r>
            <w:proofErr w:type="spellEnd"/>
          </w:p>
          <w:p w:rsidR="00AB6EB4" w:rsidRPr="004F5445" w:rsidRDefault="004F5445" w:rsidP="004F544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proofErr w:type="spellStart"/>
            <w:r w:rsidRPr="004F5445">
              <w:rPr>
                <w:rFonts w:ascii="Times New Roman" w:eastAsia="MS Gothic" w:hAnsi="Times New Roman" w:cs="Times New Roman"/>
                <w:sz w:val="18"/>
                <w:lang w:val="hr-HR"/>
              </w:rPr>
              <w:t>Wiederholung</w:t>
            </w:r>
            <w:proofErr w:type="spellEnd"/>
          </w:p>
          <w:p w:rsidR="00AB6EB4" w:rsidRPr="00AB6EB4" w:rsidRDefault="00AB6EB4" w:rsidP="004F54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1.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Buscha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Anne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/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Szita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Szilvia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Begegnungen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A1+,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Schubert-Verlag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Leipzig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2019.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2. Njemačko-hrvatski / hrvatsko-njemački rječnik po izboru.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1.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Földeak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H. :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Wörter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Sätze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2012.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lastRenderedPageBreak/>
              <w:t xml:space="preserve">2.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Luscher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Renate: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Übungsgrammatik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für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Anfänger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, 2001.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3.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Mueller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Jutta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: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Langenscheidt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Grundwortschatz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Deutsch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Berlin: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Langenscheidt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1991.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4.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Reimann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Monika: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Grundstufengrammatik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für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Deutsch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als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Fremdsprache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.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, 2013.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5.Dreyer, H./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Schmitt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, R.: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Lehr-und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Übungsbuch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der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deutschen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Grammatik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, 2014.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6.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Földeak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H. :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Wörter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und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Sätze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Ismaning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Hueber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</w:t>
            </w:r>
            <w:proofErr w:type="spellStart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Verlag</w:t>
            </w:r>
            <w:proofErr w:type="spellEnd"/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, 2012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7. </w:t>
            </w:r>
            <w:r w:rsidRPr="00AB6EB4">
              <w:rPr>
                <w:rFonts w:ascii="Times New Roman" w:eastAsia="MS Gothic" w:hAnsi="Times New Roman" w:cs="Times New Roman"/>
                <w:sz w:val="18"/>
                <w:lang w:val="es-ES"/>
              </w:rPr>
              <w:t>Stručni materijali s interneta, te prigodni članci iz njemačkih novina i časopisa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www. dw.de</w:t>
            </w:r>
          </w:p>
        </w:tc>
      </w:tr>
      <w:tr w:rsidR="00AB6EB4" w:rsidRPr="00AB6EB4" w:rsidTr="001D6579">
        <w:tc>
          <w:tcPr>
            <w:tcW w:w="1801" w:type="dxa"/>
            <w:vMerge w:val="restart"/>
            <w:shd w:val="clear" w:color="auto" w:fill="F2F2F2"/>
            <w:vAlign w:val="center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AB6EB4" w:rsidRPr="00AB6EB4" w:rsidTr="001D6579"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AB6EB4" w:rsidRPr="00AB6EB4" w:rsidRDefault="009A6C99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AB6EB4" w:rsidRPr="00AB6EB4" w:rsidRDefault="00AB6EB4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AB6EB4" w:rsidRPr="00AB6EB4" w:rsidRDefault="009A6C99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AB6EB4" w:rsidRPr="00AB6EB4" w:rsidRDefault="00AB6EB4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AB6EB4" w:rsidRPr="00AB6EB4" w:rsidRDefault="009A6C99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AB6EB4" w:rsidRPr="00AB6EB4" w:rsidRDefault="009A6C99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praktični rad i završni ispit</w:t>
            </w:r>
          </w:p>
        </w:tc>
      </w:tr>
      <w:tr w:rsidR="00AB6EB4" w:rsidRPr="00AB6EB4" w:rsidTr="001D6579"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AB6EB4" w:rsidRPr="00AB6EB4" w:rsidRDefault="009A6C99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AB6EB4" w:rsidRPr="00AB6EB4" w:rsidRDefault="009A6C99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AB6EB4" w:rsidRPr="00AB6EB4" w:rsidRDefault="009A6C99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AB6EB4" w:rsidRPr="00AB6EB4" w:rsidRDefault="00AB6EB4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AB6EB4" w:rsidRPr="00AB6EB4" w:rsidRDefault="009A6C99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AB6EB4" w:rsidRPr="00AB6EB4" w:rsidRDefault="00AB6EB4" w:rsidP="00AB6EB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AB6EB4" w:rsidRPr="00AB6EB4" w:rsidRDefault="009A6C99" w:rsidP="00AB6EB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AB6EB4" w:rsidRPr="00AB6EB4" w:rsidRDefault="009A6C99" w:rsidP="00AB6EB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</w:t>
            </w:r>
            <w:r w:rsidR="00AB6EB4" w:rsidRPr="00AB6EB4">
              <w:rPr>
                <w:rFonts w:ascii="Times New Roman" w:eastAsia="Calibri" w:hAnsi="Times New Roman" w:cs="Times New Roman"/>
                <w:sz w:val="18"/>
                <w:szCs w:val="18"/>
                <w:lang w:val="hr-HR" w:eastAsia="hr-HR"/>
              </w:rPr>
              <w:t>drugi oblici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60% kolokvij + 40% pisani ispit = 70% ocjene + 30% (usmeni ispit= 20%+10% sudjelovanje)=100% ocjene</w:t>
            </w:r>
          </w:p>
        </w:tc>
      </w:tr>
      <w:tr w:rsidR="00AB6EB4" w:rsidRPr="00AB6EB4" w:rsidTr="001D6579">
        <w:tc>
          <w:tcPr>
            <w:tcW w:w="1801" w:type="dxa"/>
            <w:vMerge w:val="restart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 xml:space="preserve">Ocjenjivanje </w:t>
            </w:r>
          </w:p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en-CA"/>
              </w:rPr>
              <w:t>0 - 50</w:t>
            </w:r>
          </w:p>
        </w:tc>
        <w:tc>
          <w:tcPr>
            <w:tcW w:w="6390" w:type="dxa"/>
            <w:gridSpan w:val="26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% nedovoljan (1)</w:t>
            </w:r>
          </w:p>
        </w:tc>
      </w:tr>
      <w:tr w:rsidR="00AB6EB4" w:rsidRPr="00AB6EB4" w:rsidTr="001D6579"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en-CA"/>
              </w:rPr>
              <w:t>51 - 63</w:t>
            </w:r>
          </w:p>
        </w:tc>
        <w:tc>
          <w:tcPr>
            <w:tcW w:w="6390" w:type="dxa"/>
            <w:gridSpan w:val="26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% dovoljan (2)</w:t>
            </w:r>
          </w:p>
        </w:tc>
      </w:tr>
      <w:tr w:rsidR="00AB6EB4" w:rsidRPr="00AB6EB4" w:rsidTr="001D6579"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en-CA"/>
              </w:rPr>
              <w:t>64 - 76</w:t>
            </w:r>
          </w:p>
        </w:tc>
        <w:tc>
          <w:tcPr>
            <w:tcW w:w="6390" w:type="dxa"/>
            <w:gridSpan w:val="26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% dobar (3)</w:t>
            </w:r>
          </w:p>
        </w:tc>
      </w:tr>
      <w:tr w:rsidR="00AB6EB4" w:rsidRPr="00AB6EB4" w:rsidTr="001D6579"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en-CA"/>
              </w:rPr>
              <w:t>77 - 88</w:t>
            </w:r>
          </w:p>
        </w:tc>
        <w:tc>
          <w:tcPr>
            <w:tcW w:w="6390" w:type="dxa"/>
            <w:gridSpan w:val="26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% vrlo dobar (4)</w:t>
            </w:r>
          </w:p>
        </w:tc>
      </w:tr>
      <w:tr w:rsidR="00AB6EB4" w:rsidRPr="00AB6EB4" w:rsidTr="001D6579">
        <w:tc>
          <w:tcPr>
            <w:tcW w:w="1801" w:type="dxa"/>
            <w:vMerge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en-CA"/>
              </w:rPr>
              <w:t>89 - 100</w:t>
            </w:r>
          </w:p>
        </w:tc>
        <w:tc>
          <w:tcPr>
            <w:tcW w:w="6390" w:type="dxa"/>
            <w:gridSpan w:val="26"/>
            <w:vAlign w:val="center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>% izvrstan (5)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studentska evaluacija nastave na razini Sveučilišta </w:t>
            </w:r>
          </w:p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studentska evaluacija nastave na razini sastavnice</w:t>
            </w:r>
          </w:p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interna evaluacija nastave </w:t>
            </w:r>
          </w:p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tematske sjednice stručnih vijeća sastavnica o kvaliteti nastave i rezultatima studentske ankete</w:t>
            </w:r>
          </w:p>
          <w:p w:rsidR="00AB6EB4" w:rsidRPr="00AB6EB4" w:rsidRDefault="009A6C99" w:rsidP="00AB6EB4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lang w:val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lang w:val="hr-HR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EB4" w:rsidRPr="00AB6EB4">
                  <w:rPr>
                    <w:rFonts w:ascii="Segoe UI Symbol" w:eastAsia="Calibri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AB6EB4" w:rsidRPr="00AB6EB4">
              <w:rPr>
                <w:rFonts w:ascii="Times New Roman" w:eastAsia="Calibri" w:hAnsi="Times New Roman" w:cs="Times New Roman"/>
                <w:sz w:val="18"/>
                <w:lang w:val="hr-HR"/>
              </w:rPr>
              <w:t xml:space="preserve"> ostalo</w:t>
            </w:r>
          </w:p>
        </w:tc>
      </w:tr>
      <w:tr w:rsidR="00AB6EB4" w:rsidRPr="00AB6EB4" w:rsidTr="001D6579">
        <w:tc>
          <w:tcPr>
            <w:tcW w:w="1801" w:type="dxa"/>
            <w:shd w:val="clear" w:color="auto" w:fill="F2F2F2"/>
          </w:tcPr>
          <w:p w:rsidR="00AB6EB4" w:rsidRPr="00AB6EB4" w:rsidRDefault="00AB6EB4" w:rsidP="00AB6EB4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</w:pPr>
            <w:r w:rsidRPr="00AB6EB4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Sukladno čl. 6. </w:t>
            </w:r>
            <w:r w:rsidRPr="00AB6EB4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Etičkog kodeksa</w:t>
            </w: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Prema čl. 14. </w:t>
            </w:r>
            <w:r w:rsidRPr="00AB6EB4">
              <w:rPr>
                <w:rFonts w:ascii="Times New Roman" w:eastAsia="MS Gothic" w:hAnsi="Times New Roman" w:cs="Times New Roman"/>
                <w:i/>
                <w:sz w:val="18"/>
                <w:lang w:val="hr-HR"/>
              </w:rPr>
              <w:t>Etičkog kodeksa</w:t>
            </w: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AB6EB4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[…]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Etički je nedopušten svaki čin koji predstavlja povrjedu akademskog poštenja. To uključuje, ali se ne ograničava samo na: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AB6EB4">
                <w:rPr>
                  <w:rFonts w:ascii="Times New Roman" w:eastAsia="MS Gothic" w:hAnsi="Times New Roman" w:cs="Times New Roman"/>
                  <w:i/>
                  <w:sz w:val="18"/>
                  <w:u w:val="single"/>
                  <w:lang w:val="hr-HR"/>
                </w:rPr>
                <w:t>Pravilnik o stegovnoj odgovornosti studenata/studentica Sveučilišta u Zadru</w:t>
              </w:r>
            </w:hyperlink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  <w:p w:rsidR="00AB6EB4" w:rsidRPr="00AB6EB4" w:rsidRDefault="00AB6EB4" w:rsidP="00AB6EB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AB6EB4">
              <w:rPr>
                <w:rFonts w:ascii="Times New Roman" w:eastAsia="MS Gothic" w:hAnsi="Times New Roman" w:cs="Times New Roman"/>
                <w:sz w:val="18"/>
                <w:lang w:val="hr-HR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AB6EB4" w:rsidRPr="00AB6EB4" w:rsidRDefault="00AB6EB4" w:rsidP="00AB6EB4">
      <w:pPr>
        <w:spacing w:before="120" w:after="120" w:line="240" w:lineRule="auto"/>
        <w:rPr>
          <w:rFonts w:ascii="Georgia" w:eastAsia="Calibri" w:hAnsi="Georgia" w:cs="Times New Roman"/>
          <w:sz w:val="24"/>
          <w:lang w:val="hr-HR"/>
        </w:rPr>
      </w:pPr>
    </w:p>
    <w:p w:rsidR="00AB6EB4" w:rsidRPr="00AB6EB4" w:rsidRDefault="00AB6EB4" w:rsidP="00AB6EB4"/>
    <w:p w:rsidR="00642DC4" w:rsidRDefault="00642DC4"/>
    <w:sectPr w:rsidR="00642D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99" w:rsidRDefault="009A6C99" w:rsidP="00AB6EB4">
      <w:pPr>
        <w:spacing w:after="0" w:line="240" w:lineRule="auto"/>
      </w:pPr>
      <w:r>
        <w:separator/>
      </w:r>
    </w:p>
  </w:endnote>
  <w:endnote w:type="continuationSeparator" w:id="0">
    <w:p w:rsidR="009A6C99" w:rsidRDefault="009A6C99" w:rsidP="00AB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99" w:rsidRDefault="009A6C99" w:rsidP="00AB6EB4">
      <w:pPr>
        <w:spacing w:after="0" w:line="240" w:lineRule="auto"/>
      </w:pPr>
      <w:r>
        <w:separator/>
      </w:r>
    </w:p>
  </w:footnote>
  <w:footnote w:type="continuationSeparator" w:id="0">
    <w:p w:rsidR="009A6C99" w:rsidRDefault="009A6C99" w:rsidP="00AB6EB4">
      <w:pPr>
        <w:spacing w:after="0" w:line="240" w:lineRule="auto"/>
      </w:pPr>
      <w:r>
        <w:continuationSeparator/>
      </w:r>
    </w:p>
  </w:footnote>
  <w:footnote w:id="1">
    <w:p w:rsidR="00AB6EB4" w:rsidRDefault="00AB6EB4" w:rsidP="00AB6EB4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5B36EA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EF3B96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EE5A1" wp14:editId="448C191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EF3B96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2D0341AE" wp14:editId="70FB8D4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60EE5A1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EF3B96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D0341AE" wp14:editId="70FB8D4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EF3B96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5B36EA" w:rsidRDefault="00EF3B96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  <w:lang w:val="fr-FR"/>
      </w:rPr>
    </w:pPr>
    <w:r w:rsidRPr="005B36EA">
      <w:rPr>
        <w:rFonts w:ascii="Georgia" w:hAnsi="Georgia"/>
        <w:sz w:val="18"/>
        <w:szCs w:val="20"/>
        <w:lang w:val="fr-FR"/>
      </w:rPr>
      <w:t>Obrazac 1.3.2. Izvedbeni plan nastave (</w:t>
    </w:r>
    <w:r w:rsidRPr="005B36EA">
      <w:rPr>
        <w:rFonts w:ascii="Georgia" w:hAnsi="Georgia"/>
        <w:i/>
        <w:sz w:val="18"/>
        <w:szCs w:val="20"/>
        <w:lang w:val="fr-FR"/>
      </w:rPr>
      <w:t>syllabus</w:t>
    </w:r>
    <w:r w:rsidRPr="005B36EA">
      <w:rPr>
        <w:rFonts w:ascii="Georgia" w:hAnsi="Georgia"/>
        <w:sz w:val="18"/>
        <w:szCs w:val="20"/>
        <w:lang w:val="fr-FR"/>
      </w:rPr>
      <w:t>)</w:t>
    </w:r>
  </w:p>
  <w:p w:rsidR="0079745E" w:rsidRDefault="009A6C99" w:rsidP="0079745E">
    <w:pPr>
      <w:pStyle w:val="Header"/>
    </w:pPr>
  </w:p>
  <w:p w:rsidR="0079745E" w:rsidRDefault="009A6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36D2"/>
    <w:multiLevelType w:val="hybridMultilevel"/>
    <w:tmpl w:val="ADCE2E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05833"/>
    <w:multiLevelType w:val="hybridMultilevel"/>
    <w:tmpl w:val="EF30A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31846"/>
    <w:multiLevelType w:val="hybridMultilevel"/>
    <w:tmpl w:val="D5EC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B4"/>
    <w:rsid w:val="004F5445"/>
    <w:rsid w:val="00642DC4"/>
    <w:rsid w:val="009A6C99"/>
    <w:rsid w:val="00AB6EB4"/>
    <w:rsid w:val="00B801BF"/>
    <w:rsid w:val="00DB3667"/>
    <w:rsid w:val="00E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B9D7-168E-43CE-8B82-096B7901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B6E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table" w:styleId="TableGrid">
    <w:name w:val="Table Grid"/>
    <w:basedOn w:val="TableNormal"/>
    <w:uiPriority w:val="59"/>
    <w:rsid w:val="00AB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EB4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B6EB4"/>
  </w:style>
  <w:style w:type="paragraph" w:styleId="FootnoteText">
    <w:name w:val="footnote text"/>
    <w:basedOn w:val="Normal"/>
    <w:link w:val="FootnoteTextChar"/>
    <w:uiPriority w:val="99"/>
    <w:semiHidden/>
    <w:unhideWhenUsed/>
    <w:rsid w:val="00AB6EB4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E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Leovac</dc:creator>
  <cp:keywords/>
  <dc:description/>
  <cp:lastModifiedBy>nburcul</cp:lastModifiedBy>
  <cp:revision>3</cp:revision>
  <dcterms:created xsi:type="dcterms:W3CDTF">2020-03-10T07:31:00Z</dcterms:created>
  <dcterms:modified xsi:type="dcterms:W3CDTF">2020-03-10T09:04:00Z</dcterms:modified>
</cp:coreProperties>
</file>