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8F" w:rsidRDefault="00EE3D8F" w:rsidP="00EE3D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Obrazac 1.3.2. Izvedbeni plan nastave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9"/>
        <w:gridCol w:w="390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BD2C8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Japanski jezik IV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DA051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EE3D8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8F" w:rsidRDefault="007D539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EE3D8F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D8F" w:rsidRDefault="007D539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E3D8F" w:rsidTr="00EE3D8F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E3D8F" w:rsidTr="00EE3D8F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E3D8F" w:rsidTr="00EE3D8F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E3D8F" w:rsidTr="00EE3D8F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E3D8F" w:rsidTr="00EE3D8F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Jurja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Bijankinija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2, učionica 213, utorak</w:t>
            </w:r>
          </w:p>
          <w:p w:rsidR="00EE3D8F" w:rsidRDefault="00BD2C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18:00</w:t>
            </w:r>
            <w:r w:rsidR="00EE656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– 19:30</w:t>
            </w:r>
            <w:bookmarkStart w:id="0" w:name="_GoBack"/>
            <w:bookmarkEnd w:id="0"/>
            <w:r w:rsidR="00EE656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/ on line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i japanski</w:t>
            </w:r>
          </w:p>
        </w:tc>
      </w:tr>
      <w:tr w:rsidR="00EE3D8F" w:rsidTr="00EE3D8F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8F" w:rsidTr="00EE3D8F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Iva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Lakić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Parać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</w:rPr>
              <w:t>ilparac</w:t>
            </w:r>
            <w:r>
              <w:rPr>
                <w:rFonts w:ascii="Times New Roman" w:hAnsi="Times New Roman" w:cs="Times New Roman"/>
                <w:sz w:val="18"/>
                <w:lang w:eastAsia="ja-JP"/>
              </w:rPr>
              <w:t>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 mailom.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8F" w:rsidTr="00EE3D8F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D8F" w:rsidTr="00EE3D8F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E3D8F" w:rsidTr="00EE3D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E3D8F" w:rsidTr="00EE3D8F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8A" w:rsidRPr="00BD2C8A" w:rsidRDefault="00BD2C8A" w:rsidP="00BD2C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D2C8A">
              <w:rPr>
                <w:rFonts w:ascii="Times New Roman" w:hAnsi="Times New Roman" w:cs="Times New Roman"/>
                <w:sz w:val="18"/>
              </w:rPr>
              <w:t>Nakon položeno</w:t>
            </w:r>
            <w:r>
              <w:rPr>
                <w:rFonts w:ascii="Times New Roman" w:hAnsi="Times New Roman" w:cs="Times New Roman"/>
                <w:sz w:val="18"/>
              </w:rPr>
              <w:t>g kolegija iz Japanskog jezika IV</w:t>
            </w:r>
            <w:r w:rsidRPr="00BD2C8A">
              <w:rPr>
                <w:rFonts w:ascii="Times New Roman" w:hAnsi="Times New Roman" w:cs="Times New Roman"/>
                <w:sz w:val="18"/>
              </w:rPr>
              <w:t xml:space="preserve"> studenti će moći:</w:t>
            </w:r>
          </w:p>
          <w:p w:rsidR="00BD2C8A" w:rsidRPr="00BD2C8A" w:rsidRDefault="00BD2C8A" w:rsidP="00BD2C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D2C8A">
              <w:rPr>
                <w:rFonts w:ascii="Times New Roman" w:hAnsi="Times New Roman" w:cs="Times New Roman"/>
                <w:sz w:val="18"/>
              </w:rPr>
              <w:t>•koristiti pravilne jezične i gramatičke strukture japanskog jezika p</w:t>
            </w:r>
            <w:r>
              <w:rPr>
                <w:rFonts w:ascii="Times New Roman" w:hAnsi="Times New Roman" w:cs="Times New Roman"/>
                <w:sz w:val="18"/>
              </w:rPr>
              <w:t>ri pisanju i govoru na razini A2</w:t>
            </w:r>
            <w:r w:rsidRPr="00BD2C8A">
              <w:rPr>
                <w:rFonts w:ascii="Times New Roman" w:hAnsi="Times New Roman" w:cs="Times New Roman"/>
                <w:sz w:val="18"/>
              </w:rPr>
              <w:t xml:space="preserve">;  </w:t>
            </w:r>
          </w:p>
          <w:p w:rsidR="00BD2C8A" w:rsidRPr="00BD2C8A" w:rsidRDefault="00BD2C8A" w:rsidP="00BD2C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D2C8A">
              <w:rPr>
                <w:rFonts w:ascii="Times New Roman" w:hAnsi="Times New Roman" w:cs="Times New Roman"/>
                <w:sz w:val="18"/>
              </w:rPr>
              <w:t>•koristiti vokabular primjeren godini učenja o općim temama pri pisanju i govoru;</w:t>
            </w:r>
          </w:p>
          <w:p w:rsidR="00BD2C8A" w:rsidRPr="00BD2C8A" w:rsidRDefault="00BD2C8A" w:rsidP="00BD2C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D2C8A">
              <w:rPr>
                <w:rFonts w:ascii="Times New Roman" w:hAnsi="Times New Roman" w:cs="Times New Roman"/>
                <w:sz w:val="18"/>
              </w:rPr>
              <w:t xml:space="preserve">•napisati jednostavan tekst na japanskom jeziku; </w:t>
            </w:r>
          </w:p>
          <w:p w:rsidR="00BD2C8A" w:rsidRPr="00BD2C8A" w:rsidRDefault="00BD2C8A" w:rsidP="00BD2C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D2C8A">
              <w:rPr>
                <w:rFonts w:ascii="Times New Roman" w:hAnsi="Times New Roman" w:cs="Times New Roman"/>
                <w:sz w:val="18"/>
              </w:rPr>
              <w:t>•razumjeti slušne zapise o svakodnevnim temama ili usmenu komunikaciju;</w:t>
            </w:r>
          </w:p>
          <w:p w:rsidR="00BD2C8A" w:rsidRDefault="00BD2C8A" w:rsidP="00BD2C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BD2C8A">
              <w:rPr>
                <w:rFonts w:ascii="Times New Roman" w:hAnsi="Times New Roman" w:cs="Times New Roman"/>
                <w:sz w:val="18"/>
              </w:rPr>
              <w:t xml:space="preserve">•sudjelovati u </w:t>
            </w:r>
            <w:r w:rsidR="00762470">
              <w:rPr>
                <w:rFonts w:ascii="Times New Roman" w:hAnsi="Times New Roman" w:cs="Times New Roman"/>
                <w:sz w:val="18"/>
              </w:rPr>
              <w:t>usmenoj komunikaciji na zadanom</w:t>
            </w:r>
            <w:r w:rsidRPr="00BD2C8A">
              <w:rPr>
                <w:rFonts w:ascii="Times New Roman" w:hAnsi="Times New Roman" w:cs="Times New Roman"/>
                <w:sz w:val="18"/>
              </w:rPr>
              <w:t xml:space="preserve"> nivou.</w:t>
            </w:r>
          </w:p>
          <w:p w:rsidR="00BD2C8A" w:rsidRDefault="00BD2C8A" w:rsidP="00BD2C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8F" w:rsidTr="00EE3D8F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70" w:rsidRPr="00762470" w:rsidRDefault="00762470" w:rsidP="00762470">
            <w:pPr>
              <w:keepNext/>
              <w:numPr>
                <w:ilvl w:val="0"/>
                <w:numId w:val="1"/>
              </w:numPr>
              <w:spacing w:before="0" w:after="0" w:line="276" w:lineRule="auto"/>
              <w:jc w:val="both"/>
              <w:outlineLvl w:val="3"/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</w:pPr>
            <w:r w:rsidRPr="00762470"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  <w:t xml:space="preserve">obnavljanje i utvrđivanje </w:t>
            </w:r>
            <w:r w:rsidRPr="00762470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ja-JP"/>
              </w:rPr>
              <w:t>japanskog</w:t>
            </w:r>
            <w:r w:rsidRPr="00762470"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62470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ja-JP"/>
              </w:rPr>
              <w:t>pisma (čitanje i pisanje);</w:t>
            </w:r>
          </w:p>
          <w:p w:rsidR="00762470" w:rsidRPr="00762470" w:rsidRDefault="00762470" w:rsidP="00762470">
            <w:pPr>
              <w:keepNext/>
              <w:numPr>
                <w:ilvl w:val="0"/>
                <w:numId w:val="1"/>
              </w:numPr>
              <w:spacing w:before="0" w:after="0" w:line="276" w:lineRule="auto"/>
              <w:jc w:val="both"/>
              <w:outlineLvl w:val="3"/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</w:pPr>
            <w:r w:rsidRPr="00762470"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  <w:t>usvajanje složenijih jezičnih i gramatičkih struktura, vokabulara i čitanja u svrhu razumijevanja općenitog značenja teksta na A2 stupnju;</w:t>
            </w:r>
          </w:p>
          <w:p w:rsidR="00762470" w:rsidRPr="00762470" w:rsidRDefault="00762470" w:rsidP="00762470">
            <w:pPr>
              <w:keepNext/>
              <w:numPr>
                <w:ilvl w:val="0"/>
                <w:numId w:val="1"/>
              </w:numPr>
              <w:spacing w:before="0" w:after="0" w:line="276" w:lineRule="auto"/>
              <w:jc w:val="both"/>
              <w:outlineLvl w:val="3"/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</w:pPr>
            <w:r w:rsidRPr="00762470"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  <w:t>primjena usvojenih jezičnih struktura i vokabulara;</w:t>
            </w:r>
          </w:p>
          <w:p w:rsidR="00762470" w:rsidRPr="00762470" w:rsidRDefault="00762470" w:rsidP="00762470">
            <w:pPr>
              <w:keepNext/>
              <w:numPr>
                <w:ilvl w:val="0"/>
                <w:numId w:val="1"/>
              </w:numPr>
              <w:spacing w:before="0" w:after="0" w:line="276" w:lineRule="auto"/>
              <w:jc w:val="both"/>
              <w:outlineLvl w:val="3"/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</w:pPr>
            <w:r w:rsidRPr="00762470"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  <w:t>pisanje i komunikacija temeljena na složeniji</w:t>
            </w:r>
            <w:r w:rsidR="00702E8E"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  <w:t xml:space="preserve">m situacijama iz svakodnevnog </w:t>
            </w:r>
            <w:r w:rsidRPr="00762470"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  <w:t xml:space="preserve"> života</w:t>
            </w:r>
            <w:r w:rsidRPr="00762470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ja-JP"/>
              </w:rPr>
              <w:t xml:space="preserve"> i</w:t>
            </w:r>
            <w:r w:rsidRPr="00762470"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  <w:t xml:space="preserve"> kulture </w:t>
            </w:r>
            <w:r w:rsidRPr="00762470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ja-JP"/>
              </w:rPr>
              <w:t>Japana</w:t>
            </w:r>
            <w:r w:rsidRPr="00762470">
              <w:rPr>
                <w:rFonts w:ascii="Times New Roman" w:eastAsia="Yu Mincho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EE3D8F" w:rsidRPr="00762470" w:rsidRDefault="00EE3D8F" w:rsidP="00BD2C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D8F" w:rsidTr="00EE3D8F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E3D8F" w:rsidTr="00EE3D8F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D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E3D8F" w:rsidTr="00EE3D8F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E3D8F" w:rsidTr="00EE3D8F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D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D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D65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Japanski jezik IV</w:t>
            </w:r>
            <w:r w:rsidR="00EE3D8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namijenjen je usvajanju</w:t>
            </w:r>
            <w:r w:rsidR="00EE3D8F">
              <w:rPr>
                <w:rFonts w:ascii="Times New Roman" w:eastAsia="MS Gothic" w:hAnsi="Times New Roman" w:cs="Times New Roman"/>
                <w:sz w:val="18"/>
              </w:rPr>
              <w:t xml:space="preserve"> jezičnih i gramatičkih struk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tura japanskog jezika, </w:t>
            </w:r>
            <w:r w:rsidR="00EE3D8F">
              <w:rPr>
                <w:rFonts w:ascii="Times New Roman" w:eastAsia="MS Gothic" w:hAnsi="Times New Roman" w:cs="Times New Roman"/>
                <w:sz w:val="18"/>
              </w:rPr>
              <w:t>vokabulara te vještine čitanja u svrhu razumijevanja općen</w:t>
            </w:r>
            <w:r>
              <w:rPr>
                <w:rFonts w:ascii="Times New Roman" w:eastAsia="MS Gothic" w:hAnsi="Times New Roman" w:cs="Times New Roman"/>
                <w:sz w:val="18"/>
              </w:rPr>
              <w:t>itog značenja teksta na nivou A2</w:t>
            </w:r>
            <w:r w:rsidR="00EE3D8F">
              <w:rPr>
                <w:rFonts w:ascii="Times New Roman" w:eastAsia="MS Gothic" w:hAnsi="Times New Roman" w:cs="Times New Roman"/>
                <w:sz w:val="18"/>
              </w:rPr>
              <w:t xml:space="preserve">. Kroz primjenu usvojenih jezičnih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struktura i vokabulara, </w:t>
            </w:r>
            <w:r w:rsidR="00EE3D8F">
              <w:rPr>
                <w:rFonts w:ascii="Times New Roman" w:eastAsia="MS Gothic" w:hAnsi="Times New Roman" w:cs="Times New Roman"/>
                <w:sz w:val="18"/>
              </w:rPr>
              <w:t xml:space="preserve">pisanje i komunikaciju temeljenu na svakodnevnim situacijama, studenti će se upoznati i s različitim aspektima japanske kulture. 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Upisi</w:t>
            </w:r>
          </w:p>
          <w:p w:rsidR="00EE3D8F" w:rsidRDefault="00EE3D8F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3E6FED">
              <w:rPr>
                <w:rFonts w:ascii="Times New Roman" w:eastAsia="MS Gothic" w:hAnsi="Times New Roman" w:cs="Times New Roman"/>
                <w:sz w:val="18"/>
              </w:rPr>
              <w:t xml:space="preserve">Glagolska forma 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3E6FED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ている</w:t>
            </w:r>
            <w:r w:rsidR="003E6FED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; razna uporaba čestice </w:t>
            </w:r>
            <w:r w:rsidR="003E6FED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で</w:t>
            </w:r>
          </w:p>
          <w:p w:rsidR="00AF5603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3E6FE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E6FED">
              <w:rPr>
                <w:rFonts w:ascii="Times New Roman" w:eastAsia="MS Gothic" w:hAnsi="Times New Roman" w:cs="Times New Roman"/>
                <w:sz w:val="18"/>
              </w:rPr>
              <w:t>Nominalizacija</w:t>
            </w:r>
            <w:proofErr w:type="spellEnd"/>
            <w:r w:rsidR="003E6FED">
              <w:rPr>
                <w:rFonts w:ascii="Times New Roman" w:eastAsia="MS Gothic" w:hAnsi="Times New Roman" w:cs="Times New Roman"/>
                <w:sz w:val="18"/>
              </w:rPr>
              <w:t xml:space="preserve"> glagola. Izražavanje vremena </w:t>
            </w:r>
            <w:r w:rsidR="003E6FED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～とき</w:t>
            </w:r>
          </w:p>
          <w:p w:rsidR="00AF5603" w:rsidRPr="00D647E0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Glagolski oblik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になります</w:t>
            </w:r>
            <w:r w:rsidR="00DB2939">
              <w:rPr>
                <w:rFonts w:ascii="Times New Roman" w:eastAsia="MS Gothic" w:hAnsi="Times New Roman" w:cs="Times New Roman"/>
                <w:sz w:val="18"/>
                <w:lang w:eastAsia="ja-JP"/>
              </w:rPr>
              <w:t>; razlog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</w:t>
            </w:r>
            <w:r w:rsidR="00DB2939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 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から</w:t>
            </w:r>
            <w:r w:rsidR="00D647E0" w:rsidRPr="00D647E0">
              <w:rPr>
                <w:rFonts w:ascii="Times New Roman" w:eastAsia="MS Gothic" w:hAnsi="Times New Roman" w:cs="Times New Roman" w:hint="eastAsia"/>
                <w:b/>
                <w:sz w:val="18"/>
                <w:lang w:eastAsia="ja-JP"/>
              </w:rPr>
              <w:t xml:space="preserve"> (1. zadaća)</w:t>
            </w:r>
          </w:p>
          <w:p w:rsidR="00AF5603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Prošlo vrijeme glagola i pridjeva.</w:t>
            </w:r>
          </w:p>
          <w:p w:rsidR="00AF5603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Povezivanje rečenice formom 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て、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けど</w:t>
            </w:r>
          </w:p>
          <w:p w:rsidR="00AF5603" w:rsidRPr="00D647E0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Izražavanje molbe 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てください</w:t>
            </w:r>
            <w:r w:rsidR="00D647E0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 </w:t>
            </w:r>
            <w:r w:rsidR="00D647E0" w:rsidRPr="00D647E0">
              <w:rPr>
                <w:rFonts w:ascii="Times New Roman" w:eastAsia="MS Gothic" w:hAnsi="Times New Roman" w:cs="Times New Roman" w:hint="eastAsia"/>
                <w:b/>
                <w:sz w:val="18"/>
                <w:lang w:eastAsia="ja-JP"/>
              </w:rPr>
              <w:t>(2. zadaća)</w:t>
            </w:r>
          </w:p>
          <w:p w:rsidR="00AF5603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Izražavanje razloga 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て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>formom; poziv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ましょう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/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ませんか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5603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DB2939">
              <w:rPr>
                <w:rFonts w:ascii="Times New Roman" w:eastAsia="MS Gothic" w:hAnsi="Times New Roman" w:cs="Times New Roman"/>
                <w:sz w:val="18"/>
              </w:rPr>
              <w:t>Nominalizacija</w:t>
            </w:r>
            <w:proofErr w:type="spellEnd"/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glagola 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のが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="00DB2939">
              <w:rPr>
                <w:rFonts w:ascii="Times New Roman" w:eastAsia="MS Gothic" w:hAnsi="Times New Roman" w:cs="Times New Roman"/>
                <w:sz w:val="18"/>
              </w:rPr>
              <w:t>volitivni</w:t>
            </w:r>
            <w:proofErr w:type="spellEnd"/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oblik 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たい</w:t>
            </w:r>
          </w:p>
          <w:p w:rsidR="00AF5603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Glagolski oblik 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てくる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/</w:t>
            </w:r>
            <w:r w:rsidR="00DB2939" w:rsidRP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</w:t>
            </w:r>
            <w:r w:rsidR="00DB2939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ていく</w:t>
            </w:r>
          </w:p>
          <w:p w:rsidR="00AF5603" w:rsidRPr="00D647E0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70F54" w:rsidRPr="00970F54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て</w:t>
            </w:r>
            <w:r w:rsidR="00DB2939">
              <w:rPr>
                <w:rFonts w:ascii="Times New Roman" w:eastAsia="MS Gothic" w:hAnsi="Times New Roman" w:cs="Times New Roman"/>
                <w:sz w:val="18"/>
              </w:rPr>
              <w:t xml:space="preserve">forma pridjeva unutar rečenice; </w:t>
            </w:r>
            <w:r w:rsidR="00970F54">
              <w:rPr>
                <w:rFonts w:ascii="Times New Roman" w:eastAsia="MS Gothic" w:hAnsi="Times New Roman" w:cs="Times New Roman"/>
                <w:sz w:val="18"/>
              </w:rPr>
              <w:t xml:space="preserve">„čini se </w:t>
            </w:r>
            <w:proofErr w:type="gramStart"/>
            <w:r w:rsidR="00970F54">
              <w:rPr>
                <w:rFonts w:ascii="Times New Roman" w:eastAsia="MS Gothic" w:hAnsi="Times New Roman" w:cs="Times New Roman"/>
                <w:sz w:val="18"/>
              </w:rPr>
              <w:t xml:space="preserve">da“ 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そう</w:t>
            </w:r>
            <w:proofErr w:type="gramEnd"/>
            <w:r w:rsidR="00D647E0" w:rsidRPr="00D647E0">
              <w:rPr>
                <w:rFonts w:ascii="Times New Roman" w:eastAsia="MS Gothic" w:hAnsi="Times New Roman" w:cs="Times New Roman" w:hint="eastAsia"/>
                <w:b/>
                <w:sz w:val="18"/>
                <w:lang w:eastAsia="ja-JP"/>
              </w:rPr>
              <w:t xml:space="preserve"> (3. zadaća)</w:t>
            </w:r>
          </w:p>
          <w:p w:rsidR="00AF5603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</w:t>
            </w:r>
            <w:r w:rsidR="00970F54">
              <w:rPr>
                <w:rFonts w:ascii="Times New Roman" w:eastAsia="MS Gothic" w:hAnsi="Times New Roman" w:cs="Times New Roman"/>
                <w:sz w:val="18"/>
              </w:rPr>
              <w:t xml:space="preserve"> Glagolski oblik  </w:t>
            </w:r>
            <w:r w:rsidR="00970F54" w:rsidRPr="00970F54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すぎる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; </w:t>
            </w:r>
            <w:r w:rsidR="00970F54" w:rsidRP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ことがある</w:t>
            </w:r>
          </w:p>
          <w:p w:rsidR="00AF5603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</w:t>
            </w:r>
            <w:r w:rsidR="00970F54">
              <w:rPr>
                <w:rFonts w:ascii="Times New Roman" w:eastAsia="MS Gothic" w:hAnsi="Times New Roman" w:cs="Times New Roman"/>
                <w:sz w:val="18"/>
              </w:rPr>
              <w:t xml:space="preserve"> Molba „nemojte“ 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ないでください</w:t>
            </w:r>
          </w:p>
          <w:p w:rsidR="00AF5603" w:rsidRPr="00D647E0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</w:t>
            </w:r>
            <w:r w:rsidR="00970F54">
              <w:rPr>
                <w:rFonts w:ascii="Times New Roman" w:eastAsia="MS Gothic" w:hAnsi="Times New Roman" w:cs="Times New Roman"/>
                <w:sz w:val="18"/>
              </w:rPr>
              <w:t xml:space="preserve"> Nabrajanje </w:t>
            </w:r>
            <w:r w:rsidR="00970F54" w:rsidRPr="00970F54">
              <w:rPr>
                <w:rFonts w:ascii="Times New Roman" w:eastAsia="MS Gothic" w:hAnsi="Times New Roman" w:cs="Times New Roman" w:hint="eastAsia"/>
                <w:sz w:val="18"/>
              </w:rPr>
              <w:t>～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たり、</w:t>
            </w:r>
            <w:r w:rsidR="00970F54" w:rsidRP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たりする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; primanje i davanje 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あげる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/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もらう</w:t>
            </w:r>
            <w:r w:rsidR="00D647E0" w:rsidRPr="00D647E0">
              <w:rPr>
                <w:rFonts w:ascii="Times New Roman" w:eastAsia="MS Gothic" w:hAnsi="Times New Roman" w:cs="Times New Roman" w:hint="eastAsia"/>
                <w:b/>
                <w:sz w:val="18"/>
                <w:lang w:eastAsia="ja-JP"/>
              </w:rPr>
              <w:t>(4. zadaća)</w:t>
            </w:r>
          </w:p>
          <w:p w:rsidR="00AF5603" w:rsidRDefault="00AF5603" w:rsidP="00AF5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</w:t>
            </w:r>
            <w:r w:rsidR="00970F54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 Upravni i neupravni govor</w:t>
            </w:r>
          </w:p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01" w:rsidRPr="00D65D01" w:rsidRDefault="00D65D01" w:rsidP="00D65D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国際交流基金編者『まるごと・日本のことばと文化』入門</w:t>
            </w:r>
            <w:proofErr w:type="spellEnd"/>
            <w:r>
              <w:rPr>
                <w:rFonts w:ascii="Times New Roman" w:eastAsia="MS Gothic" w:hAnsi="Times New Roman" w:cs="Times New Roman" w:hint="eastAsia"/>
                <w:sz w:val="18"/>
              </w:rPr>
              <w:t>A2</w:t>
            </w:r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・</w:t>
            </w: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りかい、三修社</w:t>
            </w:r>
            <w:proofErr w:type="spellEnd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 xml:space="preserve">　</w:t>
            </w:r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Japanska fondacija (</w:t>
            </w: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ur</w:t>
            </w:r>
            <w:proofErr w:type="spellEnd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 xml:space="preserve">.), </w:t>
            </w: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Marugoto</w:t>
            </w:r>
            <w:proofErr w:type="spellEnd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, udžbeni</w:t>
            </w:r>
            <w:r>
              <w:rPr>
                <w:rFonts w:ascii="Times New Roman" w:eastAsia="MS Gothic" w:hAnsi="Times New Roman" w:cs="Times New Roman" w:hint="eastAsia"/>
                <w:sz w:val="18"/>
              </w:rPr>
              <w:t>k japanskog jezika i kulture, A2</w:t>
            </w:r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 xml:space="preserve">, </w:t>
            </w: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Rikai</w:t>
            </w:r>
            <w:proofErr w:type="spellEnd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 xml:space="preserve">, Tokyo, </w:t>
            </w: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Sanshūsha</w:t>
            </w:r>
            <w:proofErr w:type="spellEnd"/>
          </w:p>
          <w:p w:rsidR="00D65D01" w:rsidRDefault="00D65D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国際交流基金編者『まるごと・日本のことばと文化』入門</w:t>
            </w:r>
            <w:proofErr w:type="spellEnd"/>
            <w:r>
              <w:rPr>
                <w:rFonts w:ascii="Times New Roman" w:eastAsia="MS Gothic" w:hAnsi="Times New Roman" w:cs="Times New Roman" w:hint="eastAsia"/>
                <w:sz w:val="18"/>
              </w:rPr>
              <w:t>A2</w:t>
            </w:r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・</w:t>
            </w: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かつどう、三修社</w:t>
            </w:r>
            <w:proofErr w:type="spellEnd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 xml:space="preserve"> Japanska fondacija (</w:t>
            </w: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ur</w:t>
            </w:r>
            <w:proofErr w:type="spellEnd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 xml:space="preserve">.), </w:t>
            </w: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Marugoto</w:t>
            </w:r>
            <w:proofErr w:type="spellEnd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, udžbeni</w:t>
            </w:r>
            <w:r>
              <w:rPr>
                <w:rFonts w:ascii="Times New Roman" w:eastAsia="MS Gothic" w:hAnsi="Times New Roman" w:cs="Times New Roman" w:hint="eastAsia"/>
                <w:sz w:val="18"/>
              </w:rPr>
              <w:t>k japanskog jezika i kulture, A2</w:t>
            </w:r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 xml:space="preserve">, </w:t>
            </w: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Katsudō</w:t>
            </w:r>
            <w:proofErr w:type="spellEnd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 xml:space="preserve"> , Tokyo, </w:t>
            </w:r>
            <w:proofErr w:type="spellStart"/>
            <w:r w:rsidRPr="00D65D01">
              <w:rPr>
                <w:rFonts w:ascii="Times New Roman" w:eastAsia="MS Gothic" w:hAnsi="Times New Roman" w:cs="Times New Roman" w:hint="eastAsia"/>
                <w:sz w:val="18"/>
              </w:rPr>
              <w:t>Sanshūsha</w:t>
            </w:r>
            <w:proofErr w:type="spellEnd"/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Marković Ljiljana,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Tričković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Divna. 2014.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Udžbenik japanskog jezika „Korak po korak“.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Osnovna knjiga</w:t>
            </w:r>
            <w:r>
              <w:rPr>
                <w:rFonts w:ascii="Times New Roman" w:eastAsia="MS Gothic" w:hAnsi="Times New Roman" w:cs="Times New Roman"/>
                <w:sz w:val="18"/>
              </w:rPr>
              <w:t>. Beograd, Filološki fakultet</w:t>
            </w:r>
          </w:p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Marković Ljiljana,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Tričković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Divna. 2014.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Udžbenik japanskog jezika „Korak po korak“. Rječnik i objašnjenja.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Beograd, Filološki fakultet</w:t>
            </w:r>
          </w:p>
          <w:p w:rsidR="00D65D01" w:rsidRPr="00D65D01" w:rsidRDefault="00D65D01" w:rsidP="00D65D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Banno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, Eri. 1999.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Genki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1.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Integrated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Course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Elementary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Japanese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, Tokyo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Japan Times</w:t>
            </w:r>
          </w:p>
          <w:p w:rsidR="00EE3D8F" w:rsidRDefault="00D65D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Banno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, Eri. 1999.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Genki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1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Workbook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Integrated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Course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Elementary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Japanese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, Tokyo, </w:t>
            </w:r>
            <w:proofErr w:type="spellStart"/>
            <w:r w:rsidRPr="00D65D01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D65D01">
              <w:rPr>
                <w:rFonts w:ascii="Times New Roman" w:eastAsia="MS Gothic" w:hAnsi="Times New Roman" w:cs="Times New Roman"/>
                <w:sz w:val="18"/>
              </w:rPr>
              <w:t xml:space="preserve"> Japan Times.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http://www.jpf.go.jp/e/project/japanese/education/</w:t>
            </w:r>
          </w:p>
        </w:tc>
      </w:tr>
      <w:tr w:rsidR="00EE3D8F" w:rsidTr="00EE3D8F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E3D8F" w:rsidTr="00EE3D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E3D8F" w:rsidRDefault="00EE3D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E3D8F" w:rsidRDefault="00EE3D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E3D8F" w:rsidTr="00EE3D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E3D8F" w:rsidRDefault="00EE3D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E3D8F" w:rsidRDefault="00EE3D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3D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EE3D8F" w:rsidTr="00EE3D8F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0-50 % nedovoljan (1)</w:t>
            </w:r>
          </w:p>
        </w:tc>
      </w:tr>
      <w:tr w:rsidR="00EE3D8F" w:rsidTr="00EE3D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51-63 % dovoljan (2)</w:t>
            </w:r>
          </w:p>
        </w:tc>
      </w:tr>
      <w:tr w:rsidR="00EE3D8F" w:rsidTr="00EE3D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64-76 % dobar (3)</w:t>
            </w:r>
          </w:p>
        </w:tc>
      </w:tr>
      <w:tr w:rsidR="00EE3D8F" w:rsidTr="00EE3D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77-88 % vrlo dobar (4)</w:t>
            </w:r>
          </w:p>
        </w:tc>
      </w:tr>
      <w:tr w:rsidR="00EE3D8F" w:rsidTr="00EE3D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EE3D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89-100 % izvrstan (5)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E3D8F" w:rsidRDefault="007D539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8F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EE3D8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E3D8F" w:rsidTr="00EE3D8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3D8F" w:rsidRDefault="00EE3D8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F" w:rsidRDefault="00EE3D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E3D8F" w:rsidRDefault="00EE3D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EE3D8F" w:rsidRDefault="00EE3D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E3D8F" w:rsidRDefault="00EE3D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E3D8F" w:rsidRDefault="00EE3D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E3D8F" w:rsidRDefault="00EE3D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E3D8F" w:rsidRDefault="00EE3D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E3D8F" w:rsidRDefault="00EE3D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E3D8F" w:rsidRDefault="00EE3D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E3D8F" w:rsidRDefault="00EE3D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EE3D8F" w:rsidRDefault="00EE3D8F" w:rsidP="00EE3D8F">
      <w:pPr>
        <w:rPr>
          <w:rFonts w:ascii="Georgia" w:hAnsi="Georgia" w:cs="Times New Roman"/>
          <w:sz w:val="24"/>
        </w:rPr>
      </w:pPr>
    </w:p>
    <w:p w:rsidR="00A018F2" w:rsidRDefault="00A018F2"/>
    <w:sectPr w:rsidR="00A01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94" w:rsidRDefault="007D5394" w:rsidP="00EE3D8F">
      <w:pPr>
        <w:spacing w:before="0" w:after="0"/>
      </w:pPr>
      <w:r>
        <w:separator/>
      </w:r>
    </w:p>
  </w:endnote>
  <w:endnote w:type="continuationSeparator" w:id="0">
    <w:p w:rsidR="007D5394" w:rsidRDefault="007D5394" w:rsidP="00EE3D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94" w:rsidRDefault="007D5394" w:rsidP="00EE3D8F">
      <w:pPr>
        <w:spacing w:before="0" w:after="0"/>
      </w:pPr>
      <w:r>
        <w:separator/>
      </w:r>
    </w:p>
  </w:footnote>
  <w:footnote w:type="continuationSeparator" w:id="0">
    <w:p w:rsidR="007D5394" w:rsidRDefault="007D5394" w:rsidP="00EE3D8F">
      <w:pPr>
        <w:spacing w:before="0" w:after="0"/>
      </w:pPr>
      <w:r>
        <w:continuationSeparator/>
      </w:r>
    </w:p>
  </w:footnote>
  <w:footnote w:id="1">
    <w:p w:rsidR="00EE3D8F" w:rsidRDefault="00EE3D8F" w:rsidP="00EE3D8F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CC1"/>
    <w:multiLevelType w:val="hybridMultilevel"/>
    <w:tmpl w:val="F648B58A"/>
    <w:lvl w:ilvl="0" w:tplc="D86A0D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373C8940">
      <w:start w:val="7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3B"/>
    <w:rsid w:val="001471AC"/>
    <w:rsid w:val="003E6FED"/>
    <w:rsid w:val="00702E8E"/>
    <w:rsid w:val="00762470"/>
    <w:rsid w:val="007D5394"/>
    <w:rsid w:val="008D3FD9"/>
    <w:rsid w:val="00970F54"/>
    <w:rsid w:val="00A018F2"/>
    <w:rsid w:val="00AF5603"/>
    <w:rsid w:val="00BD2C8A"/>
    <w:rsid w:val="00D647E0"/>
    <w:rsid w:val="00D65D01"/>
    <w:rsid w:val="00DA051F"/>
    <w:rsid w:val="00DB2939"/>
    <w:rsid w:val="00EE3D8F"/>
    <w:rsid w:val="00EE6568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7DCB"/>
  <w15:chartTrackingRefBased/>
  <w15:docId w15:val="{F9BFFCBB-851C-4251-8F6B-B53C4200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8F"/>
    <w:pPr>
      <w:spacing w:before="120" w:after="120" w:line="240" w:lineRule="auto"/>
    </w:pPr>
    <w:rPr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D8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8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8F"/>
    <w:rPr>
      <w:sz w:val="20"/>
      <w:szCs w:val="20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3D8F"/>
    <w:rPr>
      <w:vertAlign w:val="superscript"/>
    </w:rPr>
  </w:style>
  <w:style w:type="table" w:styleId="TableGrid">
    <w:name w:val="Table Grid"/>
    <w:basedOn w:val="TableNormal"/>
    <w:uiPriority w:val="59"/>
    <w:rsid w:val="00EE3D8F"/>
    <w:pPr>
      <w:spacing w:after="0" w:line="240" w:lineRule="auto"/>
    </w:pPr>
    <w:rPr>
      <w:lang w:val="hr-H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10</cp:revision>
  <dcterms:created xsi:type="dcterms:W3CDTF">2020-04-06T08:36:00Z</dcterms:created>
  <dcterms:modified xsi:type="dcterms:W3CDTF">2021-02-24T08:39:00Z</dcterms:modified>
</cp:coreProperties>
</file>